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E36F" w14:textId="42E3B351" w:rsidR="00F607E8" w:rsidRPr="00FA00EA" w:rsidRDefault="00C777E9" w:rsidP="5ADFE09E">
      <w:pPr>
        <w:spacing w:line="276" w:lineRule="auto"/>
        <w:jc w:val="right"/>
        <w:rPr>
          <w:b/>
          <w:bCs/>
          <w:sz w:val="20"/>
          <w:szCs w:val="20"/>
        </w:rPr>
      </w:pPr>
      <w:r w:rsidRPr="00FA00EA">
        <w:rPr>
          <w:noProof/>
        </w:rPr>
        <w:drawing>
          <wp:anchor distT="0" distB="0" distL="114300" distR="114300" simplePos="0" relativeHeight="251657215" behindDoc="0" locked="0" layoutInCell="1" allowOverlap="1" wp14:anchorId="432EBF74" wp14:editId="3CBCCFD3">
            <wp:simplePos x="0" y="0"/>
            <wp:positionH relativeFrom="column">
              <wp:posOffset>-3972</wp:posOffset>
            </wp:positionH>
            <wp:positionV relativeFrom="paragraph">
              <wp:posOffset>46990</wp:posOffset>
            </wp:positionV>
            <wp:extent cx="3072765" cy="7264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765"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695A94" w14:textId="6B74E200" w:rsidR="00F607E8" w:rsidRPr="00FA00EA" w:rsidRDefault="00F607E8" w:rsidP="5ADFE09E">
      <w:pPr>
        <w:spacing w:line="276" w:lineRule="auto"/>
        <w:jc w:val="right"/>
        <w:rPr>
          <w:b/>
          <w:bCs/>
          <w:sz w:val="20"/>
          <w:szCs w:val="20"/>
        </w:rPr>
      </w:pPr>
    </w:p>
    <w:p w14:paraId="684F8A4B" w14:textId="1D5F6BB0" w:rsidR="00F607E8" w:rsidRPr="00FA00EA" w:rsidRDefault="00F607E8" w:rsidP="5ADFE09E">
      <w:pPr>
        <w:spacing w:line="276" w:lineRule="auto"/>
        <w:jc w:val="right"/>
        <w:rPr>
          <w:b/>
          <w:bCs/>
          <w:sz w:val="20"/>
          <w:szCs w:val="20"/>
        </w:rPr>
      </w:pPr>
    </w:p>
    <w:p w14:paraId="666602E0" w14:textId="191F72ED" w:rsidR="00F607E8" w:rsidRPr="00FA00EA" w:rsidRDefault="00F607E8" w:rsidP="5ADFE09E">
      <w:pPr>
        <w:spacing w:line="276" w:lineRule="auto"/>
        <w:jc w:val="right"/>
        <w:rPr>
          <w:b/>
          <w:bCs/>
          <w:sz w:val="20"/>
          <w:szCs w:val="20"/>
        </w:rPr>
      </w:pPr>
    </w:p>
    <w:p w14:paraId="3C4CBD1C" w14:textId="475CAE77" w:rsidR="00F607E8" w:rsidRPr="00FA00EA" w:rsidRDefault="00F607E8" w:rsidP="5ADFE09E">
      <w:pPr>
        <w:spacing w:line="276" w:lineRule="auto"/>
        <w:jc w:val="right"/>
        <w:rPr>
          <w:b/>
          <w:bCs/>
          <w:sz w:val="20"/>
          <w:szCs w:val="20"/>
        </w:rPr>
      </w:pPr>
    </w:p>
    <w:p w14:paraId="3D50834E" w14:textId="1E86C4C6" w:rsidR="00F607E8" w:rsidRPr="00FA00EA" w:rsidRDefault="00F607E8" w:rsidP="5ADFE09E">
      <w:pPr>
        <w:spacing w:line="276" w:lineRule="auto"/>
        <w:jc w:val="right"/>
        <w:rPr>
          <w:b/>
          <w:bCs/>
          <w:sz w:val="20"/>
          <w:szCs w:val="20"/>
        </w:rPr>
      </w:pPr>
    </w:p>
    <w:p w14:paraId="30485735" w14:textId="150293FB" w:rsidR="00F607E8" w:rsidRPr="00FA00EA" w:rsidRDefault="00F607E8" w:rsidP="5ADFE09E">
      <w:pPr>
        <w:spacing w:line="276" w:lineRule="auto"/>
        <w:jc w:val="right"/>
        <w:rPr>
          <w:b/>
          <w:bCs/>
          <w:sz w:val="20"/>
          <w:szCs w:val="20"/>
        </w:rPr>
      </w:pPr>
    </w:p>
    <w:p w14:paraId="4FE551A6" w14:textId="19F19FD4" w:rsidR="000B33E9" w:rsidRPr="00FA00EA" w:rsidRDefault="000B33E9" w:rsidP="5A51DE27">
      <w:pPr>
        <w:pStyle w:val="Sininepelkiri"/>
        <w:spacing w:line="276" w:lineRule="auto"/>
        <w:jc w:val="left"/>
        <w:rPr>
          <w:sz w:val="20"/>
          <w:szCs w:val="20"/>
        </w:rPr>
      </w:pPr>
      <w:r>
        <w:t>Kriminaalmenetluse lõpetamise põhistamata määrus</w:t>
      </w:r>
    </w:p>
    <w:p w14:paraId="2B7A30E3" w14:textId="4C7FA125" w:rsidR="000B33E9" w:rsidRPr="00FA00EA" w:rsidRDefault="000B33E9" w:rsidP="000B33E9">
      <w:r w:rsidRPr="00FA00EA">
        <w:t>Koostamise kuupäev ja koht:</w:t>
      </w:r>
      <w:r w:rsidRPr="00FA00EA">
        <w:tab/>
      </w:r>
      <w:bookmarkStart w:id="0" w:name="Tekst2"/>
      <w:r w:rsidRPr="00FA00EA">
        <w:tab/>
      </w:r>
      <w:r w:rsidRPr="00FA00EA">
        <w:tab/>
      </w:r>
      <w:bookmarkEnd w:id="0"/>
      <w:r w:rsidR="0044013F" w:rsidRPr="00FA00EA">
        <w:t>28.08</w:t>
      </w:r>
      <w:r w:rsidR="0021167C" w:rsidRPr="00FA00EA">
        <w:t>.202</w:t>
      </w:r>
      <w:r w:rsidR="0044013F" w:rsidRPr="00FA00EA">
        <w:t>5</w:t>
      </w:r>
      <w:r w:rsidRPr="00FA00EA">
        <w:t xml:space="preserve">, </w:t>
      </w:r>
      <w:r w:rsidR="0021167C" w:rsidRPr="00FA00EA">
        <w:t>Tallinn</w:t>
      </w:r>
    </w:p>
    <w:p w14:paraId="09B2374E" w14:textId="0C9FA19A" w:rsidR="000B33E9" w:rsidRPr="00FA00EA" w:rsidRDefault="000B33E9" w:rsidP="000B33E9">
      <w:r w:rsidRPr="00FA00EA">
        <w:t>Koostaja ametinimetus ja nimi:</w:t>
      </w:r>
      <w:r w:rsidRPr="00FA00EA">
        <w:tab/>
      </w:r>
      <w:bookmarkStart w:id="1" w:name="Tekst4"/>
      <w:r w:rsidRPr="00FA00EA">
        <w:tab/>
      </w:r>
      <w:bookmarkEnd w:id="1"/>
      <w:r w:rsidR="0021167C" w:rsidRPr="00FA00EA">
        <w:t xml:space="preserve">abiprokurör Liis </w:t>
      </w:r>
      <w:proofErr w:type="spellStart"/>
      <w:r w:rsidR="0021167C" w:rsidRPr="00FA00EA">
        <w:t>Juhalo</w:t>
      </w:r>
      <w:proofErr w:type="spellEnd"/>
    </w:p>
    <w:p w14:paraId="15005FB7" w14:textId="38AD58DF" w:rsidR="000B33E9" w:rsidRPr="00FA00EA" w:rsidRDefault="000B33E9" w:rsidP="000B33E9">
      <w:r w:rsidRPr="00FA00EA">
        <w:t>Ametiasutuse nimi:</w:t>
      </w:r>
      <w:r w:rsidRPr="00FA00EA">
        <w:tab/>
      </w:r>
      <w:r w:rsidRPr="00FA00EA">
        <w:tab/>
      </w:r>
      <w:r w:rsidRPr="00FA00EA">
        <w:tab/>
      </w:r>
      <w:r w:rsidRPr="00FA00EA">
        <w:tab/>
      </w:r>
      <w:r w:rsidR="0021167C" w:rsidRPr="00FA00EA">
        <w:t>Põhja Ringkonnaprokuratuur</w:t>
      </w:r>
    </w:p>
    <w:p w14:paraId="4A64A1AF" w14:textId="00565AEC" w:rsidR="000B33E9" w:rsidRPr="00FA00EA" w:rsidRDefault="000B33E9" w:rsidP="000B33E9">
      <w:r w:rsidRPr="00FA00EA">
        <w:t>Kriminaalasja number:</w:t>
      </w:r>
      <w:r w:rsidRPr="00FA00EA">
        <w:tab/>
        <w:t xml:space="preserve"> </w:t>
      </w:r>
      <w:r w:rsidRPr="00FA00EA">
        <w:tab/>
      </w:r>
      <w:bookmarkStart w:id="2" w:name="Tekst5"/>
      <w:r w:rsidRPr="00FA00EA">
        <w:tab/>
      </w:r>
      <w:bookmarkEnd w:id="2"/>
      <w:r w:rsidR="0044013F" w:rsidRPr="00FA00EA">
        <w:t>25231751931</w:t>
      </w:r>
    </w:p>
    <w:p w14:paraId="119B84E1" w14:textId="22E55F55" w:rsidR="000B33E9" w:rsidRPr="00FA00EA" w:rsidRDefault="000B33E9" w:rsidP="000B33E9">
      <w:r w:rsidRPr="00FA00EA">
        <w:t>Kuriteo kvalifikatsioon:</w:t>
      </w:r>
      <w:r w:rsidRPr="00FA00EA">
        <w:tab/>
      </w:r>
      <w:r w:rsidRPr="00FA00EA">
        <w:tab/>
      </w:r>
      <w:r w:rsidRPr="00FA00EA">
        <w:tab/>
      </w:r>
      <w:proofErr w:type="spellStart"/>
      <w:r w:rsidRPr="00FA00EA">
        <w:t>KarS</w:t>
      </w:r>
      <w:proofErr w:type="spellEnd"/>
      <w:r w:rsidRPr="00FA00EA">
        <w:t xml:space="preserve"> § </w:t>
      </w:r>
      <w:r w:rsidR="0044013F" w:rsidRPr="00FA00EA">
        <w:t>423</w:t>
      </w:r>
      <w:r w:rsidR="0044013F" w:rsidRPr="00FA00EA">
        <w:rPr>
          <w:vertAlign w:val="superscript"/>
        </w:rPr>
        <w:t>1</w:t>
      </w:r>
    </w:p>
    <w:p w14:paraId="16455819" w14:textId="28982FA3" w:rsidR="000B33E9" w:rsidRPr="00FA00EA" w:rsidRDefault="000B33E9" w:rsidP="000B33E9">
      <w:r>
        <w:t>Kahtlustatava nimi (isikukood):</w:t>
      </w:r>
      <w:r>
        <w:tab/>
      </w:r>
      <w:bookmarkStart w:id="3" w:name="Tekst9"/>
      <w:r>
        <w:tab/>
      </w:r>
      <w:bookmarkEnd w:id="3"/>
      <w:r w:rsidR="70451FD9">
        <w:t>XXX</w:t>
      </w:r>
    </w:p>
    <w:p w14:paraId="7D517EEF" w14:textId="4FA56D70" w:rsidR="000B33E9" w:rsidRPr="00FA00EA" w:rsidRDefault="000B33E9" w:rsidP="000B33E9">
      <w:r w:rsidRPr="00FA00EA">
        <w:rPr>
          <w:kern w:val="28"/>
        </w:rPr>
        <w:t>Kuriteo toimepanemise aeg:</w:t>
      </w:r>
      <w:r w:rsidRPr="00FA00EA">
        <w:t xml:space="preserve"> </w:t>
      </w:r>
      <w:bookmarkStart w:id="4" w:name="Tekst10"/>
      <w:r w:rsidRPr="00FA00EA">
        <w:tab/>
      </w:r>
      <w:bookmarkEnd w:id="4"/>
      <w:r w:rsidRPr="00FA00EA">
        <w:tab/>
      </w:r>
      <w:r w:rsidRPr="00FA00EA">
        <w:tab/>
      </w:r>
      <w:r w:rsidR="00ED166F" w:rsidRPr="00FA00EA">
        <w:t>16.08.2025</w:t>
      </w:r>
    </w:p>
    <w:p w14:paraId="3A7F9E72" w14:textId="77777777" w:rsidR="000B33E9" w:rsidRPr="00FA00EA" w:rsidRDefault="000B33E9" w:rsidP="000B33E9"/>
    <w:p w14:paraId="4CEE4C90" w14:textId="03CD54A4" w:rsidR="000B33E9" w:rsidRPr="00FA00EA" w:rsidRDefault="000B33E9" w:rsidP="000B33E9">
      <w:r w:rsidRPr="00FA00EA">
        <w:t xml:space="preserve">Määrus on koostatud lähtudes </w:t>
      </w:r>
      <w:proofErr w:type="spellStart"/>
      <w:r w:rsidRPr="00FA00EA">
        <w:t>KrMS</w:t>
      </w:r>
      <w:proofErr w:type="spellEnd"/>
      <w:r w:rsidRPr="00FA00EA">
        <w:t xml:space="preserve"> §</w:t>
      </w:r>
      <w:r w:rsidRPr="00FA00EA">
        <w:noBreakHyphen/>
        <w:t xml:space="preserve">st 206 lõikest 1¹, mille alusel võib kriminaalmenetluse lõpetamise määruses </w:t>
      </w:r>
      <w:proofErr w:type="spellStart"/>
      <w:r w:rsidRPr="00FA00EA">
        <w:t>KrMS</w:t>
      </w:r>
      <w:proofErr w:type="spellEnd"/>
      <w:r w:rsidRPr="00FA00EA">
        <w:t> § 145 lõike 3 punktis 1 nimetatud põhjenduse jätta esitamata.</w:t>
      </w:r>
    </w:p>
    <w:p w14:paraId="6CFBFF49" w14:textId="77777777" w:rsidR="000B33E9" w:rsidRPr="00FA00EA" w:rsidRDefault="000B33E9" w:rsidP="000B33E9"/>
    <w:p w14:paraId="32F658D5" w14:textId="43283602" w:rsidR="000B33E9" w:rsidRPr="00FA00EA" w:rsidRDefault="000B33E9" w:rsidP="000B33E9">
      <w:pPr>
        <w:rPr>
          <w:b/>
          <w:bCs/>
        </w:rPr>
      </w:pPr>
      <w:r w:rsidRPr="00FA00EA">
        <w:rPr>
          <w:b/>
          <w:bCs/>
        </w:rPr>
        <w:t xml:space="preserve">Juhindudes </w:t>
      </w:r>
      <w:proofErr w:type="spellStart"/>
      <w:r w:rsidRPr="00FA00EA">
        <w:rPr>
          <w:b/>
          <w:bCs/>
        </w:rPr>
        <w:t>KrMS</w:t>
      </w:r>
      <w:proofErr w:type="spellEnd"/>
      <w:r w:rsidRPr="00FA00EA">
        <w:rPr>
          <w:b/>
          <w:bCs/>
        </w:rPr>
        <w:t> §</w:t>
      </w:r>
      <w:r w:rsidRPr="00FA00EA">
        <w:rPr>
          <w:b/>
          <w:bCs/>
        </w:rPr>
        <w:noBreakHyphen/>
        <w:t xml:space="preserve">dest </w:t>
      </w:r>
      <w:r w:rsidR="0021167C" w:rsidRPr="00FA00EA">
        <w:rPr>
          <w:b/>
          <w:bCs/>
        </w:rPr>
        <w:t>202</w:t>
      </w:r>
      <w:r w:rsidRPr="00FA00EA">
        <w:rPr>
          <w:b/>
          <w:bCs/>
        </w:rPr>
        <w:t xml:space="preserve"> ja 206, </w:t>
      </w:r>
      <w:r w:rsidR="0021167C" w:rsidRPr="00FA00EA">
        <w:rPr>
          <w:b/>
          <w:bCs/>
        </w:rPr>
        <w:t xml:space="preserve">abiprokurör </w:t>
      </w:r>
      <w:r w:rsidRPr="00FA00EA">
        <w:rPr>
          <w:b/>
          <w:bCs/>
        </w:rPr>
        <w:t>määras:</w:t>
      </w:r>
    </w:p>
    <w:p w14:paraId="2FBAB6ED" w14:textId="77777777" w:rsidR="000B33E9" w:rsidRPr="00FA00EA" w:rsidRDefault="000B33E9" w:rsidP="000B33E9">
      <w:pPr>
        <w:jc w:val="center"/>
      </w:pPr>
    </w:p>
    <w:p w14:paraId="1FF73FEC" w14:textId="34F14A96" w:rsidR="0021167C" w:rsidRPr="00FA00EA" w:rsidRDefault="000B33E9" w:rsidP="0021167C">
      <w:pPr>
        <w:pStyle w:val="Loendilik"/>
        <w:numPr>
          <w:ilvl w:val="0"/>
          <w:numId w:val="19"/>
        </w:numPr>
        <w:rPr>
          <w:lang w:val="et-EE"/>
        </w:rPr>
      </w:pPr>
      <w:r w:rsidRPr="00FA00EA">
        <w:rPr>
          <w:lang w:val="et-EE"/>
        </w:rPr>
        <w:t xml:space="preserve">Lõpetada kriminaalasjas nr </w:t>
      </w:r>
      <w:r w:rsidR="005F5000" w:rsidRPr="00FA00EA">
        <w:rPr>
          <w:lang w:val="et-EE"/>
        </w:rPr>
        <w:t xml:space="preserve">25231751931 </w:t>
      </w:r>
      <w:r w:rsidRPr="00FA00EA">
        <w:rPr>
          <w:lang w:val="et-EE"/>
        </w:rPr>
        <w:t>menetlus.</w:t>
      </w:r>
    </w:p>
    <w:p w14:paraId="306731DC" w14:textId="77777777" w:rsidR="0021167C" w:rsidRPr="00FA00EA" w:rsidRDefault="00366AB5" w:rsidP="0021167C">
      <w:pPr>
        <w:pStyle w:val="Loendilik"/>
        <w:numPr>
          <w:ilvl w:val="0"/>
          <w:numId w:val="19"/>
        </w:numPr>
        <w:rPr>
          <w:lang w:val="et-EE"/>
        </w:rPr>
      </w:pPr>
      <w:r w:rsidRPr="00FA00EA">
        <w:rPr>
          <w:lang w:val="et-EE"/>
        </w:rPr>
        <w:t>Määratud kohustuse liik</w:t>
      </w:r>
      <w:r w:rsidR="0021167C" w:rsidRPr="00FA00EA">
        <w:rPr>
          <w:lang w:val="et-EE"/>
        </w:rPr>
        <w:t xml:space="preserve"> ja tähtaeg</w:t>
      </w:r>
      <w:r w:rsidRPr="00FA00EA">
        <w:rPr>
          <w:lang w:val="et-EE"/>
        </w:rPr>
        <w:t xml:space="preserve">: </w:t>
      </w:r>
    </w:p>
    <w:p w14:paraId="377A6E4E" w14:textId="56E0E99C" w:rsidR="0021167C" w:rsidRPr="00FA00EA" w:rsidRDefault="0021167C" w:rsidP="0021167C">
      <w:pPr>
        <w:pStyle w:val="Loendilik"/>
        <w:ind w:left="360"/>
        <w:rPr>
          <w:b/>
          <w:bCs/>
          <w:lang w:val="et-EE"/>
        </w:rPr>
      </w:pPr>
      <w:r w:rsidRPr="5ADFE09E">
        <w:rPr>
          <w:b/>
          <w:bCs/>
          <w:lang w:val="et-EE"/>
        </w:rPr>
        <w:t xml:space="preserve">Kohustada </w:t>
      </w:r>
      <w:r w:rsidR="476AE79C" w:rsidRPr="5ADFE09E">
        <w:rPr>
          <w:b/>
          <w:bCs/>
          <w:lang w:val="et-EE"/>
        </w:rPr>
        <w:t>XXX</w:t>
      </w:r>
      <w:r w:rsidR="005F5000" w:rsidRPr="5ADFE09E">
        <w:rPr>
          <w:b/>
          <w:bCs/>
          <w:lang w:val="et-EE"/>
        </w:rPr>
        <w:t>:</w:t>
      </w:r>
    </w:p>
    <w:p w14:paraId="19CAA74D" w14:textId="77777777" w:rsidR="0021167C" w:rsidRPr="00FA00EA" w:rsidRDefault="0021167C" w:rsidP="0021167C">
      <w:pPr>
        <w:pStyle w:val="Loendilik"/>
        <w:ind w:left="360"/>
        <w:rPr>
          <w:lang w:val="et-EE"/>
        </w:rPr>
      </w:pPr>
    </w:p>
    <w:p w14:paraId="468D9BC5" w14:textId="7689865E" w:rsidR="00FA00EA" w:rsidRPr="00FA00EA" w:rsidRDefault="00FA00EA" w:rsidP="00FA00EA">
      <w:pPr>
        <w:pStyle w:val="Loendilik"/>
        <w:numPr>
          <w:ilvl w:val="1"/>
          <w:numId w:val="19"/>
        </w:numPr>
        <w:rPr>
          <w:b/>
          <w:bCs/>
          <w:lang w:val="et-EE"/>
        </w:rPr>
      </w:pPr>
      <w:proofErr w:type="spellStart"/>
      <w:r w:rsidRPr="00FA00EA">
        <w:rPr>
          <w:b/>
          <w:bCs/>
          <w:lang w:val="et-EE"/>
        </w:rPr>
        <w:t>KrMS</w:t>
      </w:r>
      <w:proofErr w:type="spellEnd"/>
      <w:r w:rsidRPr="00FA00EA">
        <w:rPr>
          <w:b/>
          <w:bCs/>
          <w:lang w:val="et-EE"/>
        </w:rPr>
        <w:t xml:space="preserve"> § 202 lg 2 p 7</w:t>
      </w:r>
      <w:r w:rsidRPr="00FA00EA">
        <w:rPr>
          <w:lang w:val="et-EE"/>
        </w:rPr>
        <w:t xml:space="preserve"> alusel mitte juhtida juhtimisõigust vajavat mootorsõidukit käesoleva määruse allkirjastamisest kuni määratud tähtajani 28.08.2026 või kuni juhtimisõiguse omandamiseni.</w:t>
      </w:r>
    </w:p>
    <w:p w14:paraId="7D6CE698" w14:textId="77777777" w:rsidR="0021167C" w:rsidRPr="00FA00EA" w:rsidRDefault="0021167C" w:rsidP="0021167C">
      <w:pPr>
        <w:spacing w:before="0"/>
      </w:pPr>
    </w:p>
    <w:p w14:paraId="11504BE3" w14:textId="77777777" w:rsidR="0021167C" w:rsidRPr="00FA00EA" w:rsidRDefault="00366AB5" w:rsidP="00366AB5">
      <w:pPr>
        <w:pStyle w:val="Loendilik"/>
        <w:numPr>
          <w:ilvl w:val="0"/>
          <w:numId w:val="19"/>
        </w:numPr>
        <w:spacing w:before="0"/>
        <w:rPr>
          <w:lang w:val="et-EE"/>
        </w:rPr>
      </w:pPr>
      <w:r w:rsidRPr="00FA00EA">
        <w:rPr>
          <w:lang w:val="et-EE"/>
        </w:rPr>
        <w:t>Kui isik ei täida määratud tähtaja jooksul talle pandud kohustust, võib prokuratuur kriminaalmenetluse määrusega uuendada.</w:t>
      </w:r>
    </w:p>
    <w:p w14:paraId="49FD1883" w14:textId="618AE6CB" w:rsidR="0021167C" w:rsidRPr="007F2C9C" w:rsidRDefault="00366AB5" w:rsidP="0021167C">
      <w:pPr>
        <w:pStyle w:val="Loendilik"/>
        <w:numPr>
          <w:ilvl w:val="0"/>
          <w:numId w:val="19"/>
        </w:numPr>
        <w:spacing w:before="0"/>
        <w:rPr>
          <w:lang w:val="et-EE"/>
        </w:rPr>
      </w:pPr>
      <w:proofErr w:type="spellStart"/>
      <w:r w:rsidRPr="00FA00EA">
        <w:rPr>
          <w:lang w:val="et-EE"/>
        </w:rPr>
        <w:t>KrMS</w:t>
      </w:r>
      <w:proofErr w:type="spellEnd"/>
      <w:r w:rsidRPr="00FA00EA">
        <w:rPr>
          <w:lang w:val="et-EE"/>
        </w:rPr>
        <w:t xml:space="preserve"> 4. </w:t>
      </w:r>
      <w:r w:rsidRPr="007F2C9C">
        <w:rPr>
          <w:lang w:val="et-EE"/>
        </w:rPr>
        <w:t xml:space="preserve">peatükis loetletud tõkendite ja muude kriminaalmenetluse tagamise vahendite tühistamine: </w:t>
      </w:r>
      <w:r w:rsidR="00FA00EA" w:rsidRPr="007F2C9C">
        <w:rPr>
          <w:lang w:val="et-EE"/>
        </w:rPr>
        <w:t>e</w:t>
      </w:r>
      <w:r w:rsidR="0021167C" w:rsidRPr="007F2C9C">
        <w:rPr>
          <w:lang w:val="et-EE"/>
        </w:rPr>
        <w:t>i kohaldatud.</w:t>
      </w:r>
    </w:p>
    <w:p w14:paraId="5B21BB89" w14:textId="09C64C6D" w:rsidR="00D21661" w:rsidRPr="007F2C9C" w:rsidRDefault="00366AB5" w:rsidP="007F2C9C">
      <w:pPr>
        <w:pStyle w:val="Loendilik"/>
        <w:numPr>
          <w:ilvl w:val="0"/>
          <w:numId w:val="19"/>
        </w:numPr>
        <w:spacing w:before="0"/>
        <w:rPr>
          <w:lang w:val="et-EE"/>
        </w:rPr>
      </w:pPr>
      <w:r w:rsidRPr="5ADFE09E">
        <w:rPr>
          <w:lang w:val="et-EE"/>
        </w:rPr>
        <w:t xml:space="preserve">Asitõendid või äravõetud või konfiskeerimisele kuuluvad objektid: </w:t>
      </w:r>
      <w:r w:rsidR="007F2C9C" w:rsidRPr="5ADFE09E">
        <w:rPr>
          <w:lang w:val="et-EE"/>
        </w:rPr>
        <w:t xml:space="preserve">mootorsõiduk Mazda 6 registreerimismärgiga </w:t>
      </w:r>
      <w:r w:rsidR="6EB25C42" w:rsidRPr="5ADFE09E">
        <w:rPr>
          <w:lang w:val="et-EE"/>
        </w:rPr>
        <w:t>XXX</w:t>
      </w:r>
      <w:r w:rsidR="007F2C9C" w:rsidRPr="5ADFE09E">
        <w:rPr>
          <w:lang w:val="et-EE"/>
        </w:rPr>
        <w:t xml:space="preserve"> on tagastatud omanikule.</w:t>
      </w:r>
    </w:p>
    <w:p w14:paraId="4309AFFB" w14:textId="053586B6" w:rsidR="0021167C" w:rsidRPr="007F2C9C" w:rsidRDefault="00E9197F" w:rsidP="007F2C9C">
      <w:pPr>
        <w:pStyle w:val="Loendilik"/>
        <w:numPr>
          <w:ilvl w:val="0"/>
          <w:numId w:val="19"/>
        </w:numPr>
        <w:spacing w:before="0"/>
        <w:rPr>
          <w:lang w:val="et-EE"/>
        </w:rPr>
      </w:pPr>
      <w:proofErr w:type="spellStart"/>
      <w:r w:rsidRPr="007F2C9C">
        <w:rPr>
          <w:lang w:val="et-EE"/>
        </w:rPr>
        <w:t>KrMS</w:t>
      </w:r>
      <w:proofErr w:type="spellEnd"/>
      <w:r w:rsidRPr="007F2C9C">
        <w:rPr>
          <w:lang w:val="et-EE"/>
        </w:rPr>
        <w:t> § 206 lõike 2</w:t>
      </w:r>
      <w:r w:rsidRPr="007F2C9C">
        <w:rPr>
          <w:vertAlign w:val="superscript"/>
          <w:lang w:val="et-EE"/>
        </w:rPr>
        <w:t>1</w:t>
      </w:r>
      <w:r w:rsidRPr="007F2C9C">
        <w:rPr>
          <w:lang w:val="et-EE"/>
        </w:rPr>
        <w:t xml:space="preserve"> alusel teavitada kriminaalmenetluse lõpetamisest Eesti Kohtuekspertiisi Instituuti ja kustutada ABIS-st ja RSBR-st järgmised andmed:</w:t>
      </w:r>
      <w:r w:rsidR="0021167C" w:rsidRPr="007F2C9C">
        <w:rPr>
          <w:lang w:val="et-EE"/>
        </w:rPr>
        <w:t xml:space="preserve"> ei kogutud.</w:t>
      </w:r>
    </w:p>
    <w:p w14:paraId="5E266C3D" w14:textId="5C9C539B" w:rsidR="0021167C" w:rsidRPr="007F2C9C" w:rsidRDefault="00366AB5" w:rsidP="0021167C">
      <w:pPr>
        <w:pStyle w:val="Loendilik"/>
        <w:numPr>
          <w:ilvl w:val="0"/>
          <w:numId w:val="19"/>
        </w:numPr>
        <w:spacing w:before="0"/>
        <w:rPr>
          <w:lang w:val="et-EE"/>
        </w:rPr>
      </w:pPr>
      <w:r w:rsidRPr="007F2C9C">
        <w:rPr>
          <w:lang w:val="et-EE"/>
        </w:rPr>
        <w:t xml:space="preserve">Kriminaalmenetluse kulud: </w:t>
      </w:r>
      <w:r w:rsidR="007F2C9C" w:rsidRPr="007F2C9C">
        <w:rPr>
          <w:lang w:val="et-EE"/>
        </w:rPr>
        <w:t>puuduvad.</w:t>
      </w:r>
    </w:p>
    <w:p w14:paraId="3972BC28" w14:textId="7B2BDD44" w:rsidR="0021167C" w:rsidRPr="007F2C9C" w:rsidRDefault="00366AB5" w:rsidP="007F2C9C">
      <w:pPr>
        <w:pStyle w:val="Loendilik"/>
        <w:numPr>
          <w:ilvl w:val="0"/>
          <w:numId w:val="19"/>
        </w:numPr>
        <w:spacing w:before="0"/>
        <w:rPr>
          <w:lang w:val="et-EE"/>
        </w:rPr>
      </w:pPr>
      <w:r w:rsidRPr="5A51DE27">
        <w:rPr>
          <w:lang w:val="et-EE"/>
        </w:rPr>
        <w:t xml:space="preserve">Vastavalt </w:t>
      </w:r>
      <w:proofErr w:type="spellStart"/>
      <w:r w:rsidRPr="5A51DE27">
        <w:rPr>
          <w:lang w:val="et-EE"/>
        </w:rPr>
        <w:t>KrMS</w:t>
      </w:r>
      <w:proofErr w:type="spellEnd"/>
      <w:r w:rsidRPr="5A51DE27">
        <w:rPr>
          <w:lang w:val="et-EE"/>
        </w:rPr>
        <w:t xml:space="preserve"> § 206 lõikele 2 tuleb kriminaalmenetluse lõpetamise määruse koopia viivitamata </w:t>
      </w:r>
      <w:r w:rsidR="0021167C" w:rsidRPr="5A51DE27">
        <w:rPr>
          <w:lang w:val="et-EE"/>
        </w:rPr>
        <w:t xml:space="preserve">anda kahtlustatavale </w:t>
      </w:r>
      <w:r w:rsidR="63A1066B" w:rsidRPr="5A51DE27">
        <w:rPr>
          <w:lang w:val="et-EE"/>
        </w:rPr>
        <w:t>XXX</w:t>
      </w:r>
      <w:r w:rsidR="007F2C9C" w:rsidRPr="5A51DE27">
        <w:rPr>
          <w:lang w:val="et-EE"/>
        </w:rPr>
        <w:t>.</w:t>
      </w:r>
    </w:p>
    <w:p w14:paraId="04ABB52B" w14:textId="1C0CFDD6" w:rsidR="00366AB5" w:rsidRPr="007F2C9C" w:rsidRDefault="00366AB5" w:rsidP="00366AB5">
      <w:pPr>
        <w:pStyle w:val="Loendilik"/>
        <w:numPr>
          <w:ilvl w:val="0"/>
          <w:numId w:val="19"/>
        </w:numPr>
        <w:spacing w:before="0"/>
        <w:rPr>
          <w:lang w:val="et-EE"/>
        </w:rPr>
      </w:pPr>
      <w:r w:rsidRPr="007F2C9C">
        <w:rPr>
          <w:lang w:val="et-EE"/>
        </w:rPr>
        <w:t xml:space="preserve">Toimingus osaleb tõlk, kes on </w:t>
      </w:r>
      <w:proofErr w:type="spellStart"/>
      <w:r w:rsidRPr="007F2C9C">
        <w:rPr>
          <w:lang w:val="et-EE"/>
        </w:rPr>
        <w:t>KrMS</w:t>
      </w:r>
      <w:proofErr w:type="spellEnd"/>
      <w:r w:rsidRPr="007F2C9C">
        <w:rPr>
          <w:lang w:val="et-EE"/>
        </w:rPr>
        <w:t xml:space="preserve"> § 161 lõike 6 kohaselt kohustatud tõlkima kõik menetlustoimingusse puutuva täpselt ja täielikult ning hoidma saladuses talle tõlkimisel teatavaks saanud andmeid. Teda on hoiatatud, et oma ülesannetest alusetu keeldumise ja teadvalt valesti tõlkimise eest vastutab ta </w:t>
      </w:r>
      <w:proofErr w:type="spellStart"/>
      <w:r w:rsidRPr="007F2C9C">
        <w:rPr>
          <w:lang w:val="et-EE"/>
        </w:rPr>
        <w:t>KarS</w:t>
      </w:r>
      <w:proofErr w:type="spellEnd"/>
      <w:r w:rsidRPr="007F2C9C">
        <w:rPr>
          <w:lang w:val="et-EE"/>
        </w:rPr>
        <w:t xml:space="preserve"> §</w:t>
      </w:r>
      <w:r w:rsidRPr="007F2C9C">
        <w:rPr>
          <w:lang w:val="et-EE"/>
        </w:rPr>
        <w:noBreakHyphen/>
        <w:t>de 318 ja 321 järgi.</w:t>
      </w:r>
    </w:p>
    <w:p w14:paraId="09DA6B06" w14:textId="09FB68A6" w:rsidR="00366AB5" w:rsidRPr="00FA00EA" w:rsidRDefault="00EC21C2" w:rsidP="00366AB5">
      <w:pPr>
        <w:spacing w:before="0"/>
      </w:pPr>
      <w:r w:rsidRPr="00FA00EA">
        <w:t xml:space="preserve"> </w:t>
      </w:r>
      <w:bookmarkStart w:id="5" w:name="Tekst30"/>
    </w:p>
    <w:bookmarkEnd w:id="5"/>
    <w:p w14:paraId="1B487343" w14:textId="01A913F7" w:rsidR="00366AB5" w:rsidRPr="00FA00EA" w:rsidRDefault="00366AB5" w:rsidP="00366AB5">
      <w:pPr>
        <w:spacing w:before="0"/>
      </w:pPr>
      <w:r w:rsidRPr="00FA00EA">
        <w:tab/>
      </w:r>
      <w:r w:rsidRPr="00FA00EA">
        <w:tab/>
      </w:r>
    </w:p>
    <w:p w14:paraId="457AA004" w14:textId="71EA5B39" w:rsidR="00366AB5" w:rsidRPr="00FA00EA" w:rsidRDefault="0021167C" w:rsidP="00366AB5">
      <w:pPr>
        <w:spacing w:before="0"/>
      </w:pPr>
      <w:r w:rsidRPr="00FA00EA">
        <w:t xml:space="preserve">Liis </w:t>
      </w:r>
      <w:proofErr w:type="spellStart"/>
      <w:r w:rsidRPr="00FA00EA">
        <w:t>Juhalo</w:t>
      </w:r>
      <w:proofErr w:type="spellEnd"/>
    </w:p>
    <w:p w14:paraId="7B73A238" w14:textId="2FC6D690" w:rsidR="0021167C" w:rsidRPr="00FA00EA" w:rsidRDefault="0021167C" w:rsidP="00366AB5">
      <w:pPr>
        <w:spacing w:before="0"/>
      </w:pPr>
      <w:r w:rsidRPr="00FA00EA">
        <w:t>abiprokurör</w:t>
      </w:r>
    </w:p>
    <w:p w14:paraId="0C5988A8" w14:textId="77777777" w:rsidR="00366AB5" w:rsidRPr="00FA00EA" w:rsidRDefault="00366AB5" w:rsidP="00366AB5">
      <w:pPr>
        <w:spacing w:before="0"/>
      </w:pPr>
    </w:p>
    <w:p w14:paraId="028CC7AA" w14:textId="55415A7F" w:rsidR="0021167C" w:rsidRPr="00FA00EA" w:rsidRDefault="00366AB5" w:rsidP="0021167C">
      <w:pPr>
        <w:jc w:val="left"/>
      </w:pPr>
      <w:r w:rsidRPr="00FA00EA">
        <w:lastRenderedPageBreak/>
        <w:t>Olen menetluse lõpetamise ja määratud kohustustega nõus:</w:t>
      </w:r>
      <w:r w:rsidR="0021167C" w:rsidRPr="00FA00EA">
        <w:t xml:space="preserve"> ________________________________</w:t>
      </w:r>
    </w:p>
    <w:p w14:paraId="7B78C96D" w14:textId="549649BB" w:rsidR="007A130E" w:rsidRPr="00FA00EA" w:rsidRDefault="0021167C" w:rsidP="007F2C9C">
      <w:pPr>
        <w:ind w:left="5664" w:firstLine="708"/>
      </w:pPr>
      <w:r w:rsidRPr="00FA00EA">
        <w:t>(nimi, allkiri, kuupäev)</w:t>
      </w:r>
    </w:p>
    <w:sectPr w:rsidR="007A130E" w:rsidRPr="00FA00EA" w:rsidSect="00011AD7">
      <w:pgSz w:w="11906" w:h="16838"/>
      <w:pgMar w:top="680" w:right="851"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FF95" w14:textId="77777777" w:rsidR="00F27F62" w:rsidRDefault="00F27F62" w:rsidP="00EB2DA4">
      <w:pPr>
        <w:spacing w:before="0"/>
      </w:pPr>
      <w:r>
        <w:separator/>
      </w:r>
    </w:p>
  </w:endnote>
  <w:endnote w:type="continuationSeparator" w:id="0">
    <w:p w14:paraId="24CBF137" w14:textId="77777777" w:rsidR="00F27F62" w:rsidRDefault="00F27F62" w:rsidP="00EB2D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ino">
    <w:altName w:val="Calibri"/>
    <w:panose1 w:val="00000000000000000000"/>
    <w:charset w:val="00"/>
    <w:family w:val="modern"/>
    <w:notTrueType/>
    <w:pitch w:val="variable"/>
    <w:sig w:usb0="8000020F" w:usb1="00000002" w:usb2="00000000" w:usb3="00000000" w:csb0="00000097" w:csb1="00000000"/>
  </w:font>
  <w:font w:name="Roboto Slab">
    <w:charset w:val="00"/>
    <w:family w:val="auto"/>
    <w:pitch w:val="variable"/>
    <w:sig w:usb0="000004FF" w:usb1="8000405F" w:usb2="00000022"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9842" w14:textId="77777777" w:rsidR="00F27F62" w:rsidRDefault="00F27F62" w:rsidP="00EB2DA4">
      <w:pPr>
        <w:spacing w:before="0"/>
      </w:pPr>
      <w:r>
        <w:separator/>
      </w:r>
    </w:p>
  </w:footnote>
  <w:footnote w:type="continuationSeparator" w:id="0">
    <w:p w14:paraId="02845855" w14:textId="77777777" w:rsidR="00F27F62" w:rsidRDefault="00F27F62" w:rsidP="00EB2DA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D05"/>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B352B37"/>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2" w15:restartNumberingAfterBreak="0">
    <w:nsid w:val="0EA05458"/>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3" w15:restartNumberingAfterBreak="0">
    <w:nsid w:val="0F65428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3C7B14"/>
    <w:multiLevelType w:val="multilevel"/>
    <w:tmpl w:val="6082E5E8"/>
    <w:lvl w:ilvl="0">
      <w:start w:val="1"/>
      <w:numFmt w:val="decimal"/>
      <w:pStyle w:val="Vahedeta"/>
      <w:lvlText w:val="%1"/>
      <w:lvlJc w:val="left"/>
      <w:pPr>
        <w:ind w:left="360" w:hanging="360"/>
      </w:pPr>
      <w:rPr>
        <w:rFonts w:hint="default"/>
      </w:rPr>
    </w:lvl>
    <w:lvl w:ilvl="1">
      <w:start w:val="1"/>
      <w:numFmt w:val="decimal"/>
      <w:pStyle w:val="Pealkiri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A1C58"/>
    <w:multiLevelType w:val="hybridMultilevel"/>
    <w:tmpl w:val="FFFFFFFF"/>
    <w:lvl w:ilvl="0" w:tplc="0425000F">
      <w:start w:val="1"/>
      <w:numFmt w:val="decimal"/>
      <w:lvlText w:val="%1."/>
      <w:lvlJc w:val="left"/>
      <w:pPr>
        <w:tabs>
          <w:tab w:val="num" w:pos="720"/>
        </w:tabs>
        <w:ind w:left="720" w:hanging="36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6" w15:restartNumberingAfterBreak="0">
    <w:nsid w:val="29276B0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443306"/>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8" w15:restartNumberingAfterBreak="0">
    <w:nsid w:val="3EE1060D"/>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3EF74817"/>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41400714"/>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45187C79"/>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577E465B"/>
    <w:multiLevelType w:val="multilevel"/>
    <w:tmpl w:val="D7BCE6F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4523F3"/>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4" w15:restartNumberingAfterBreak="0">
    <w:nsid w:val="5FD1291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F5762A"/>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644A475D"/>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68B9584D"/>
    <w:multiLevelType w:val="hybridMultilevel"/>
    <w:tmpl w:val="DC12364A"/>
    <w:lvl w:ilvl="0" w:tplc="60504322">
      <w:start w:val="7"/>
      <w:numFmt w:val="bullet"/>
      <w:lvlText w:val="-"/>
      <w:lvlJc w:val="left"/>
      <w:pPr>
        <w:ind w:left="1152" w:hanging="360"/>
      </w:pPr>
      <w:rPr>
        <w:rFonts w:ascii="Times New Roman" w:eastAsia="Times New Roman" w:hAnsi="Times New Roman" w:cs="Times New Roman" w:hint="default"/>
      </w:rPr>
    </w:lvl>
    <w:lvl w:ilvl="1" w:tplc="04250003" w:tentative="1">
      <w:start w:val="1"/>
      <w:numFmt w:val="bullet"/>
      <w:lvlText w:val="o"/>
      <w:lvlJc w:val="left"/>
      <w:pPr>
        <w:ind w:left="1872" w:hanging="360"/>
      </w:pPr>
      <w:rPr>
        <w:rFonts w:ascii="Courier New" w:hAnsi="Courier New" w:cs="Courier New" w:hint="default"/>
      </w:rPr>
    </w:lvl>
    <w:lvl w:ilvl="2" w:tplc="04250005" w:tentative="1">
      <w:start w:val="1"/>
      <w:numFmt w:val="bullet"/>
      <w:lvlText w:val=""/>
      <w:lvlJc w:val="left"/>
      <w:pPr>
        <w:ind w:left="2592" w:hanging="360"/>
      </w:pPr>
      <w:rPr>
        <w:rFonts w:ascii="Wingdings" w:hAnsi="Wingdings" w:hint="default"/>
      </w:rPr>
    </w:lvl>
    <w:lvl w:ilvl="3" w:tplc="04250001" w:tentative="1">
      <w:start w:val="1"/>
      <w:numFmt w:val="bullet"/>
      <w:lvlText w:val=""/>
      <w:lvlJc w:val="left"/>
      <w:pPr>
        <w:ind w:left="3312" w:hanging="360"/>
      </w:pPr>
      <w:rPr>
        <w:rFonts w:ascii="Symbol" w:hAnsi="Symbol" w:hint="default"/>
      </w:rPr>
    </w:lvl>
    <w:lvl w:ilvl="4" w:tplc="04250003" w:tentative="1">
      <w:start w:val="1"/>
      <w:numFmt w:val="bullet"/>
      <w:lvlText w:val="o"/>
      <w:lvlJc w:val="left"/>
      <w:pPr>
        <w:ind w:left="4032" w:hanging="360"/>
      </w:pPr>
      <w:rPr>
        <w:rFonts w:ascii="Courier New" w:hAnsi="Courier New" w:cs="Courier New" w:hint="default"/>
      </w:rPr>
    </w:lvl>
    <w:lvl w:ilvl="5" w:tplc="04250005" w:tentative="1">
      <w:start w:val="1"/>
      <w:numFmt w:val="bullet"/>
      <w:lvlText w:val=""/>
      <w:lvlJc w:val="left"/>
      <w:pPr>
        <w:ind w:left="4752" w:hanging="360"/>
      </w:pPr>
      <w:rPr>
        <w:rFonts w:ascii="Wingdings" w:hAnsi="Wingdings" w:hint="default"/>
      </w:rPr>
    </w:lvl>
    <w:lvl w:ilvl="6" w:tplc="04250001" w:tentative="1">
      <w:start w:val="1"/>
      <w:numFmt w:val="bullet"/>
      <w:lvlText w:val=""/>
      <w:lvlJc w:val="left"/>
      <w:pPr>
        <w:ind w:left="5472" w:hanging="360"/>
      </w:pPr>
      <w:rPr>
        <w:rFonts w:ascii="Symbol" w:hAnsi="Symbol" w:hint="default"/>
      </w:rPr>
    </w:lvl>
    <w:lvl w:ilvl="7" w:tplc="04250003" w:tentative="1">
      <w:start w:val="1"/>
      <w:numFmt w:val="bullet"/>
      <w:lvlText w:val="o"/>
      <w:lvlJc w:val="left"/>
      <w:pPr>
        <w:ind w:left="6192" w:hanging="360"/>
      </w:pPr>
      <w:rPr>
        <w:rFonts w:ascii="Courier New" w:hAnsi="Courier New" w:cs="Courier New" w:hint="default"/>
      </w:rPr>
    </w:lvl>
    <w:lvl w:ilvl="8" w:tplc="04250005" w:tentative="1">
      <w:start w:val="1"/>
      <w:numFmt w:val="bullet"/>
      <w:lvlText w:val=""/>
      <w:lvlJc w:val="left"/>
      <w:pPr>
        <w:ind w:left="6912" w:hanging="360"/>
      </w:pPr>
      <w:rPr>
        <w:rFonts w:ascii="Wingdings" w:hAnsi="Wingdings" w:hint="default"/>
      </w:rPr>
    </w:lvl>
  </w:abstractNum>
  <w:abstractNum w:abstractNumId="18" w15:restartNumberingAfterBreak="0">
    <w:nsid w:val="6DE53CE2"/>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6F5568B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951A0E"/>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21" w15:restartNumberingAfterBreak="0">
    <w:nsid w:val="7AA54C1E"/>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22" w15:restartNumberingAfterBreak="0">
    <w:nsid w:val="7E7C2C9A"/>
    <w:multiLevelType w:val="hybridMultilevel"/>
    <w:tmpl w:val="FFFFFFFF"/>
    <w:lvl w:ilvl="0" w:tplc="0425000F">
      <w:start w:val="1"/>
      <w:numFmt w:val="decimal"/>
      <w:lvlText w:val="%1."/>
      <w:lvlJc w:val="left"/>
      <w:pPr>
        <w:ind w:left="720" w:hanging="360"/>
      </w:pPr>
      <w:rPr>
        <w:rFonts w:cs="Times New Roman" w:hint="default"/>
        <w:color w:val="auto"/>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945817611">
    <w:abstractNumId w:val="4"/>
  </w:num>
  <w:num w:numId="2" w16cid:durableId="1657687007">
    <w:abstractNumId w:val="4"/>
  </w:num>
  <w:num w:numId="3" w16cid:durableId="1432167733">
    <w:abstractNumId w:val="9"/>
  </w:num>
  <w:num w:numId="4" w16cid:durableId="1251547498">
    <w:abstractNumId w:val="5"/>
  </w:num>
  <w:num w:numId="5" w16cid:durableId="1043598476">
    <w:abstractNumId w:val="0"/>
  </w:num>
  <w:num w:numId="6" w16cid:durableId="634143334">
    <w:abstractNumId w:val="8"/>
  </w:num>
  <w:num w:numId="7" w16cid:durableId="1660694968">
    <w:abstractNumId w:val="16"/>
  </w:num>
  <w:num w:numId="8" w16cid:durableId="1914578681">
    <w:abstractNumId w:val="11"/>
  </w:num>
  <w:num w:numId="9" w16cid:durableId="1902984741">
    <w:abstractNumId w:val="2"/>
  </w:num>
  <w:num w:numId="10" w16cid:durableId="67114352">
    <w:abstractNumId w:val="10"/>
  </w:num>
  <w:num w:numId="11" w16cid:durableId="1516185723">
    <w:abstractNumId w:val="22"/>
  </w:num>
  <w:num w:numId="12" w16cid:durableId="1018191275">
    <w:abstractNumId w:val="18"/>
  </w:num>
  <w:num w:numId="13" w16cid:durableId="1033194415">
    <w:abstractNumId w:val="13"/>
  </w:num>
  <w:num w:numId="14" w16cid:durableId="639384067">
    <w:abstractNumId w:val="7"/>
  </w:num>
  <w:num w:numId="15" w16cid:durableId="927546451">
    <w:abstractNumId w:val="20"/>
  </w:num>
  <w:num w:numId="16" w16cid:durableId="2056390315">
    <w:abstractNumId w:val="21"/>
  </w:num>
  <w:num w:numId="17" w16cid:durableId="851721320">
    <w:abstractNumId w:val="15"/>
  </w:num>
  <w:num w:numId="18" w16cid:durableId="1918513273">
    <w:abstractNumId w:val="1"/>
  </w:num>
  <w:num w:numId="19" w16cid:durableId="376391089">
    <w:abstractNumId w:val="12"/>
  </w:num>
  <w:num w:numId="20" w16cid:durableId="1278559143">
    <w:abstractNumId w:val="6"/>
  </w:num>
  <w:num w:numId="21" w16cid:durableId="866335380">
    <w:abstractNumId w:val="17"/>
  </w:num>
  <w:num w:numId="22" w16cid:durableId="70860063">
    <w:abstractNumId w:val="3"/>
  </w:num>
  <w:num w:numId="23" w16cid:durableId="798449906">
    <w:abstractNumId w:val="14"/>
  </w:num>
  <w:num w:numId="24" w16cid:durableId="21347867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F5"/>
    <w:rsid w:val="00011AD7"/>
    <w:rsid w:val="00020C32"/>
    <w:rsid w:val="000237C2"/>
    <w:rsid w:val="00030F7B"/>
    <w:rsid w:val="00036AF5"/>
    <w:rsid w:val="000510EF"/>
    <w:rsid w:val="00052BB7"/>
    <w:rsid w:val="00055F0F"/>
    <w:rsid w:val="0009742F"/>
    <w:rsid w:val="000A36C9"/>
    <w:rsid w:val="000B33E9"/>
    <w:rsid w:val="000B3CD3"/>
    <w:rsid w:val="000C6358"/>
    <w:rsid w:val="000D62C5"/>
    <w:rsid w:val="001252BD"/>
    <w:rsid w:val="001537F5"/>
    <w:rsid w:val="00160511"/>
    <w:rsid w:val="00193B1F"/>
    <w:rsid w:val="001D1D7C"/>
    <w:rsid w:val="001D4F63"/>
    <w:rsid w:val="0021167C"/>
    <w:rsid w:val="002678E5"/>
    <w:rsid w:val="003311A7"/>
    <w:rsid w:val="00345D84"/>
    <w:rsid w:val="003461B9"/>
    <w:rsid w:val="003620E9"/>
    <w:rsid w:val="003666D0"/>
    <w:rsid w:val="00366AB5"/>
    <w:rsid w:val="00413E59"/>
    <w:rsid w:val="0044013F"/>
    <w:rsid w:val="004404BB"/>
    <w:rsid w:val="0046316B"/>
    <w:rsid w:val="004D33C9"/>
    <w:rsid w:val="0051253B"/>
    <w:rsid w:val="00514406"/>
    <w:rsid w:val="0053052B"/>
    <w:rsid w:val="00543610"/>
    <w:rsid w:val="00543642"/>
    <w:rsid w:val="00586E8D"/>
    <w:rsid w:val="005956CF"/>
    <w:rsid w:val="005A368C"/>
    <w:rsid w:val="005D0A72"/>
    <w:rsid w:val="005F2CAD"/>
    <w:rsid w:val="005F4E41"/>
    <w:rsid w:val="005F5000"/>
    <w:rsid w:val="00610259"/>
    <w:rsid w:val="0065736C"/>
    <w:rsid w:val="00672592"/>
    <w:rsid w:val="00692B6B"/>
    <w:rsid w:val="0069633B"/>
    <w:rsid w:val="006B561C"/>
    <w:rsid w:val="006C0CBD"/>
    <w:rsid w:val="006C6530"/>
    <w:rsid w:val="006E0345"/>
    <w:rsid w:val="00722EE0"/>
    <w:rsid w:val="0072740C"/>
    <w:rsid w:val="00756A0D"/>
    <w:rsid w:val="007615DD"/>
    <w:rsid w:val="007A130E"/>
    <w:rsid w:val="007A4349"/>
    <w:rsid w:val="007C764D"/>
    <w:rsid w:val="007F2C9C"/>
    <w:rsid w:val="0081377D"/>
    <w:rsid w:val="00847418"/>
    <w:rsid w:val="008607B7"/>
    <w:rsid w:val="00862689"/>
    <w:rsid w:val="0086310B"/>
    <w:rsid w:val="00871D62"/>
    <w:rsid w:val="00897A35"/>
    <w:rsid w:val="008A3F11"/>
    <w:rsid w:val="008D0C24"/>
    <w:rsid w:val="0091224D"/>
    <w:rsid w:val="00935AD4"/>
    <w:rsid w:val="00951DCA"/>
    <w:rsid w:val="009569F5"/>
    <w:rsid w:val="009C1D2A"/>
    <w:rsid w:val="00A002D1"/>
    <w:rsid w:val="00A048FE"/>
    <w:rsid w:val="00A75DD2"/>
    <w:rsid w:val="00A87E29"/>
    <w:rsid w:val="00AB04AD"/>
    <w:rsid w:val="00AD0225"/>
    <w:rsid w:val="00AE1BC3"/>
    <w:rsid w:val="00AE5172"/>
    <w:rsid w:val="00AF1625"/>
    <w:rsid w:val="00B1259E"/>
    <w:rsid w:val="00B80675"/>
    <w:rsid w:val="00B87B6F"/>
    <w:rsid w:val="00BA1BD9"/>
    <w:rsid w:val="00BA6B27"/>
    <w:rsid w:val="00BE0E05"/>
    <w:rsid w:val="00C05480"/>
    <w:rsid w:val="00C4514C"/>
    <w:rsid w:val="00C55E6D"/>
    <w:rsid w:val="00C72B20"/>
    <w:rsid w:val="00C777E9"/>
    <w:rsid w:val="00CA29FB"/>
    <w:rsid w:val="00CC353B"/>
    <w:rsid w:val="00CE0532"/>
    <w:rsid w:val="00CE1412"/>
    <w:rsid w:val="00CE4769"/>
    <w:rsid w:val="00D0065F"/>
    <w:rsid w:val="00D21661"/>
    <w:rsid w:val="00D30B02"/>
    <w:rsid w:val="00D35228"/>
    <w:rsid w:val="00D42ED3"/>
    <w:rsid w:val="00D83B0A"/>
    <w:rsid w:val="00D91149"/>
    <w:rsid w:val="00DE3B7E"/>
    <w:rsid w:val="00DF480D"/>
    <w:rsid w:val="00DF77B4"/>
    <w:rsid w:val="00E5339A"/>
    <w:rsid w:val="00E60EA3"/>
    <w:rsid w:val="00E7289E"/>
    <w:rsid w:val="00E9197F"/>
    <w:rsid w:val="00E9537C"/>
    <w:rsid w:val="00EA31E8"/>
    <w:rsid w:val="00EB2DA4"/>
    <w:rsid w:val="00EC21C2"/>
    <w:rsid w:val="00ED166F"/>
    <w:rsid w:val="00EF725D"/>
    <w:rsid w:val="00F061D1"/>
    <w:rsid w:val="00F12BF5"/>
    <w:rsid w:val="00F17D53"/>
    <w:rsid w:val="00F27F62"/>
    <w:rsid w:val="00F307DC"/>
    <w:rsid w:val="00F33D3F"/>
    <w:rsid w:val="00F41985"/>
    <w:rsid w:val="00F607E8"/>
    <w:rsid w:val="00F65A30"/>
    <w:rsid w:val="00F72A71"/>
    <w:rsid w:val="00FA00EA"/>
    <w:rsid w:val="00FF0895"/>
    <w:rsid w:val="476AE79C"/>
    <w:rsid w:val="5A51DE27"/>
    <w:rsid w:val="5ADFE09E"/>
    <w:rsid w:val="63A1066B"/>
    <w:rsid w:val="6EB25C42"/>
    <w:rsid w:val="70451FD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29CA"/>
  <w15:chartTrackingRefBased/>
  <w15:docId w15:val="{DD3943A5-6F49-4E9F-AE0F-A0EBA7E1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65A30"/>
    <w:pPr>
      <w:spacing w:before="60" w:after="0" w:line="240" w:lineRule="auto"/>
      <w:jc w:val="both"/>
    </w:pPr>
    <w:rPr>
      <w:rFonts w:ascii="Times New Roman" w:hAnsi="Times New Roman" w:cs="Times New Roman"/>
      <w:sz w:val="24"/>
      <w:szCs w:val="24"/>
      <w:lang w:eastAsia="et-EE"/>
      <w14:ligatures w14:val="none"/>
    </w:rPr>
  </w:style>
  <w:style w:type="paragraph" w:styleId="Pealkiri1">
    <w:name w:val="heading 1"/>
    <w:aliases w:val="Numbered"/>
    <w:basedOn w:val="Normaallaad"/>
    <w:next w:val="Normaallaad"/>
    <w:link w:val="Pealkiri1Mrk"/>
    <w:autoRedefine/>
    <w:uiPriority w:val="9"/>
    <w:qFormat/>
    <w:rsid w:val="00672592"/>
    <w:pPr>
      <w:numPr>
        <w:ilvl w:val="1"/>
        <w:numId w:val="2"/>
      </w:numPr>
      <w:spacing w:after="240"/>
      <w:outlineLvl w:val="0"/>
    </w:pPr>
    <w:rPr>
      <w:rFonts w:ascii="Aino" w:hAnsi="Aino"/>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H1"/>
    <w:basedOn w:val="Pealkiri1"/>
    <w:link w:val="VahedetaMrk"/>
    <w:uiPriority w:val="1"/>
    <w:qFormat/>
    <w:rsid w:val="00672592"/>
    <w:pPr>
      <w:numPr>
        <w:ilvl w:val="0"/>
      </w:numPr>
      <w:spacing w:before="600"/>
    </w:pPr>
    <w:rPr>
      <w:rFonts w:ascii="Roboto Slab" w:hAnsi="Roboto Slab"/>
      <w:color w:val="000000" w:themeColor="text1"/>
    </w:rPr>
  </w:style>
  <w:style w:type="character" w:customStyle="1" w:styleId="VahedetaMrk">
    <w:name w:val="Vahedeta Märk"/>
    <w:aliases w:val="H1 Märk"/>
    <w:basedOn w:val="Liguvaikefont"/>
    <w:link w:val="Vahedeta"/>
    <w:uiPriority w:val="1"/>
    <w:rsid w:val="00672592"/>
    <w:rPr>
      <w:rFonts w:ascii="Roboto Slab" w:hAnsi="Roboto Slab"/>
      <w:color w:val="000000" w:themeColor="text1"/>
      <w:sz w:val="32"/>
      <w:szCs w:val="32"/>
    </w:rPr>
  </w:style>
  <w:style w:type="character" w:customStyle="1" w:styleId="Pealkiri1Mrk">
    <w:name w:val="Pealkiri 1 Märk"/>
    <w:aliases w:val="Numbered Märk"/>
    <w:basedOn w:val="Liguvaikefont"/>
    <w:link w:val="Pealkiri1"/>
    <w:uiPriority w:val="9"/>
    <w:rsid w:val="00672592"/>
    <w:rPr>
      <w:rFonts w:ascii="Aino" w:hAnsi="Aino"/>
    </w:rPr>
  </w:style>
  <w:style w:type="table" w:styleId="Kontuurtabel">
    <w:name w:val="Table Grid"/>
    <w:basedOn w:val="Normaaltabel"/>
    <w:uiPriority w:val="39"/>
    <w:rsid w:val="0001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EB2DA4"/>
    <w:pPr>
      <w:tabs>
        <w:tab w:val="center" w:pos="4536"/>
        <w:tab w:val="right" w:pos="9072"/>
      </w:tabs>
      <w:spacing w:before="0"/>
    </w:pPr>
  </w:style>
  <w:style w:type="character" w:customStyle="1" w:styleId="PisMrk">
    <w:name w:val="Päis Märk"/>
    <w:basedOn w:val="Liguvaikefont"/>
    <w:link w:val="Pis"/>
    <w:uiPriority w:val="99"/>
    <w:rsid w:val="00EB2DA4"/>
    <w:rPr>
      <w:rFonts w:ascii="Times New Roman" w:hAnsi="Times New Roman" w:cs="Times New Roman"/>
      <w:sz w:val="24"/>
      <w:szCs w:val="24"/>
      <w:lang w:eastAsia="et-EE"/>
      <w14:ligatures w14:val="none"/>
    </w:rPr>
  </w:style>
  <w:style w:type="paragraph" w:styleId="Jalus">
    <w:name w:val="footer"/>
    <w:basedOn w:val="Normaallaad"/>
    <w:link w:val="JalusMrk"/>
    <w:uiPriority w:val="99"/>
    <w:unhideWhenUsed/>
    <w:rsid w:val="00EB2DA4"/>
    <w:pPr>
      <w:tabs>
        <w:tab w:val="center" w:pos="4536"/>
        <w:tab w:val="right" w:pos="9072"/>
      </w:tabs>
      <w:spacing w:before="0"/>
    </w:pPr>
  </w:style>
  <w:style w:type="character" w:customStyle="1" w:styleId="JalusMrk">
    <w:name w:val="Jalus Märk"/>
    <w:basedOn w:val="Liguvaikefont"/>
    <w:link w:val="Jalus"/>
    <w:uiPriority w:val="99"/>
    <w:rsid w:val="00EB2DA4"/>
    <w:rPr>
      <w:rFonts w:ascii="Times New Roman" w:hAnsi="Times New Roman" w:cs="Times New Roman"/>
      <w:sz w:val="24"/>
      <w:szCs w:val="24"/>
      <w:lang w:eastAsia="et-EE"/>
      <w14:ligatures w14:val="none"/>
    </w:rPr>
  </w:style>
  <w:style w:type="paragraph" w:customStyle="1" w:styleId="Sininepealkiri">
    <w:name w:val="Sinine pealkiri"/>
    <w:basedOn w:val="Normaallaad"/>
    <w:next w:val="Normaallaad"/>
    <w:autoRedefine/>
    <w:uiPriority w:val="99"/>
    <w:rsid w:val="003666D0"/>
    <w:pPr>
      <w:spacing w:before="0"/>
      <w:jc w:val="left"/>
    </w:pPr>
    <w:rPr>
      <w:b/>
      <w:bCs/>
      <w:color w:val="000000" w:themeColor="text1"/>
      <w:kern w:val="28"/>
      <w:sz w:val="28"/>
      <w:szCs w:val="28"/>
      <w:lang w:eastAsia="en-US"/>
    </w:rPr>
  </w:style>
  <w:style w:type="paragraph" w:customStyle="1" w:styleId="vikekiri">
    <w:name w:val="väike kiri"/>
    <w:basedOn w:val="Normaallaad"/>
    <w:next w:val="Normaallaad"/>
    <w:autoRedefine/>
    <w:uiPriority w:val="99"/>
    <w:rsid w:val="001252BD"/>
    <w:pPr>
      <w:spacing w:before="0"/>
      <w:ind w:left="2124" w:firstLine="708"/>
    </w:pPr>
    <w:rPr>
      <w:noProof/>
      <w:sz w:val="20"/>
      <w:szCs w:val="20"/>
      <w:lang w:eastAsia="en-US"/>
    </w:rPr>
  </w:style>
  <w:style w:type="paragraph" w:customStyle="1" w:styleId="paremal">
    <w:name w:val="paremal"/>
    <w:basedOn w:val="Normaallaad"/>
    <w:next w:val="Normaallaad"/>
    <w:autoRedefine/>
    <w:uiPriority w:val="99"/>
    <w:rsid w:val="001D1D7C"/>
    <w:pPr>
      <w:jc w:val="right"/>
    </w:pPr>
    <w:rPr>
      <w:noProof/>
      <w:lang w:eastAsia="en-US"/>
    </w:rPr>
  </w:style>
  <w:style w:type="paragraph" w:styleId="Loendilik">
    <w:name w:val="List Paragraph"/>
    <w:basedOn w:val="Normaallaad"/>
    <w:link w:val="LoendilikMrk"/>
    <w:uiPriority w:val="34"/>
    <w:qFormat/>
    <w:rsid w:val="001D1D7C"/>
    <w:pPr>
      <w:ind w:left="720"/>
      <w:contextualSpacing/>
    </w:pPr>
    <w:rPr>
      <w:lang w:val="en-US" w:eastAsia="en-US"/>
    </w:rPr>
  </w:style>
  <w:style w:type="paragraph" w:customStyle="1" w:styleId="pealkiri">
    <w:name w:val="pealkiri"/>
    <w:basedOn w:val="Normaallaad"/>
    <w:next w:val="Normaallaad"/>
    <w:autoRedefine/>
    <w:uiPriority w:val="99"/>
    <w:rsid w:val="007A4349"/>
    <w:pPr>
      <w:autoSpaceDE w:val="0"/>
      <w:autoSpaceDN w:val="0"/>
      <w:adjustRightInd w:val="0"/>
      <w:spacing w:before="0"/>
    </w:pPr>
    <w:rPr>
      <w:b/>
      <w:bCs/>
      <w:noProof/>
      <w:sz w:val="28"/>
      <w:szCs w:val="28"/>
      <w:lang w:eastAsia="en-US"/>
    </w:rPr>
  </w:style>
  <w:style w:type="paragraph" w:styleId="Normaallaadveeb">
    <w:name w:val="Normal (Web)"/>
    <w:basedOn w:val="Normaallaad"/>
    <w:uiPriority w:val="99"/>
    <w:unhideWhenUsed/>
    <w:rsid w:val="006E0345"/>
    <w:pPr>
      <w:spacing w:before="240" w:after="100" w:afterAutospacing="1"/>
      <w:jc w:val="left"/>
    </w:pPr>
  </w:style>
  <w:style w:type="character" w:styleId="Vaevumrgatavrhutus">
    <w:name w:val="Subtle Emphasis"/>
    <w:basedOn w:val="Liguvaikefont"/>
    <w:uiPriority w:val="19"/>
    <w:qFormat/>
    <w:rsid w:val="00543610"/>
    <w:rPr>
      <w:rFonts w:ascii="Times New Roman" w:hAnsi="Times New Roman" w:cs="Times New Roman"/>
      <w:i/>
      <w:iCs/>
      <w:color w:val="404040" w:themeColor="text1" w:themeTint="BF"/>
    </w:rPr>
  </w:style>
  <w:style w:type="character" w:styleId="Hperlink">
    <w:name w:val="Hyperlink"/>
    <w:basedOn w:val="Liguvaikefont"/>
    <w:uiPriority w:val="99"/>
    <w:rsid w:val="00C05480"/>
    <w:rPr>
      <w:rFonts w:cs="Times New Roman"/>
      <w:color w:val="0000FF"/>
      <w:sz w:val="20"/>
      <w:szCs w:val="20"/>
      <w:u w:val="single"/>
    </w:rPr>
  </w:style>
  <w:style w:type="paragraph" w:customStyle="1" w:styleId="Sininepelkiri">
    <w:name w:val="Sinine pelkiri"/>
    <w:basedOn w:val="Normaallaad"/>
    <w:next w:val="Normaallaad"/>
    <w:autoRedefine/>
    <w:uiPriority w:val="99"/>
    <w:rsid w:val="00C05480"/>
    <w:pPr>
      <w:spacing w:before="100" w:beforeAutospacing="1" w:after="100" w:afterAutospacing="1" w:line="255" w:lineRule="atLeast"/>
    </w:pPr>
    <w:rPr>
      <w:b/>
      <w:bCs/>
      <w:sz w:val="28"/>
      <w:szCs w:val="28"/>
      <w:lang w:eastAsia="en-US"/>
    </w:rPr>
  </w:style>
  <w:style w:type="character" w:customStyle="1" w:styleId="LoendilikMrk">
    <w:name w:val="Loendi lõik Märk"/>
    <w:link w:val="Loendilik"/>
    <w:uiPriority w:val="34"/>
    <w:rsid w:val="0021167C"/>
    <w:rPr>
      <w:rFonts w:ascii="Times New Roman" w:hAnsi="Times New Roman" w:cs="Times New Roman"/>
      <w:sz w:val="24"/>
      <w:szCs w:val="24"/>
      <w:lang w:val="en-US"/>
      <w14:ligatures w14:val="none"/>
    </w:rPr>
  </w:style>
  <w:style w:type="character" w:styleId="Kommentaariviide">
    <w:name w:val="annotation reference"/>
    <w:basedOn w:val="Liguvaikefont"/>
    <w:uiPriority w:val="99"/>
    <w:semiHidden/>
    <w:unhideWhenUsed/>
    <w:rsid w:val="0021167C"/>
    <w:rPr>
      <w:sz w:val="16"/>
      <w:szCs w:val="16"/>
    </w:rPr>
  </w:style>
  <w:style w:type="paragraph" w:styleId="Kommentaaritekst">
    <w:name w:val="annotation text"/>
    <w:basedOn w:val="Normaallaad"/>
    <w:link w:val="KommentaaritekstMrk"/>
    <w:uiPriority w:val="99"/>
    <w:unhideWhenUsed/>
    <w:rsid w:val="0021167C"/>
    <w:pPr>
      <w:spacing w:before="0"/>
    </w:pPr>
    <w:rPr>
      <w:kern w:val="28"/>
      <w:sz w:val="20"/>
      <w:szCs w:val="20"/>
      <w:lang w:eastAsia="en-US"/>
    </w:rPr>
  </w:style>
  <w:style w:type="character" w:customStyle="1" w:styleId="KommentaaritekstMrk">
    <w:name w:val="Kommentaari tekst Märk"/>
    <w:basedOn w:val="Liguvaikefont"/>
    <w:link w:val="Kommentaaritekst"/>
    <w:uiPriority w:val="99"/>
    <w:rsid w:val="0021167C"/>
    <w:rPr>
      <w:rFonts w:ascii="Times New Roman" w:hAnsi="Times New Roman" w:cs="Times New Roman"/>
      <w:kern w:val="28"/>
      <w:sz w:val="20"/>
      <w:szCs w:val="20"/>
      <w14:ligatures w14:val="none"/>
    </w:rPr>
  </w:style>
  <w:style w:type="character" w:styleId="Lahendamatamainimine">
    <w:name w:val="Unresolved Mention"/>
    <w:basedOn w:val="Liguvaikefont"/>
    <w:uiPriority w:val="99"/>
    <w:semiHidden/>
    <w:unhideWhenUsed/>
    <w:rsid w:val="00897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0789">
      <w:bodyDiv w:val="1"/>
      <w:marLeft w:val="0"/>
      <w:marRight w:val="0"/>
      <w:marTop w:val="0"/>
      <w:marBottom w:val="0"/>
      <w:divBdr>
        <w:top w:val="none" w:sz="0" w:space="0" w:color="auto"/>
        <w:left w:val="none" w:sz="0" w:space="0" w:color="auto"/>
        <w:bottom w:val="none" w:sz="0" w:space="0" w:color="auto"/>
        <w:right w:val="none" w:sz="0" w:space="0" w:color="auto"/>
      </w:divBdr>
    </w:div>
    <w:div w:id="862667160">
      <w:bodyDiv w:val="1"/>
      <w:marLeft w:val="0"/>
      <w:marRight w:val="0"/>
      <w:marTop w:val="0"/>
      <w:marBottom w:val="0"/>
      <w:divBdr>
        <w:top w:val="none" w:sz="0" w:space="0" w:color="auto"/>
        <w:left w:val="none" w:sz="0" w:space="0" w:color="auto"/>
        <w:bottom w:val="none" w:sz="0" w:space="0" w:color="auto"/>
        <w:right w:val="none" w:sz="0" w:space="0" w:color="auto"/>
      </w:divBdr>
    </w:div>
    <w:div w:id="1003821921">
      <w:bodyDiv w:val="1"/>
      <w:marLeft w:val="0"/>
      <w:marRight w:val="0"/>
      <w:marTop w:val="0"/>
      <w:marBottom w:val="0"/>
      <w:divBdr>
        <w:top w:val="none" w:sz="0" w:space="0" w:color="auto"/>
        <w:left w:val="none" w:sz="0" w:space="0" w:color="auto"/>
        <w:bottom w:val="none" w:sz="0" w:space="0" w:color="auto"/>
        <w:right w:val="none" w:sz="0" w:space="0" w:color="auto"/>
      </w:divBdr>
    </w:div>
    <w:div w:id="1647514348">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7501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4F566A4907B24B888A210C33B472AB" ma:contentTypeVersion="13" ma:contentTypeDescription="Loo uus dokument" ma:contentTypeScope="" ma:versionID="759299093107f9154f3d87ad5d52b102">
  <xsd:schema xmlns:xsd="http://www.w3.org/2001/XMLSchema" xmlns:xs="http://www.w3.org/2001/XMLSchema" xmlns:p="http://schemas.microsoft.com/office/2006/metadata/properties" xmlns:ns2="55a9f8e7-355a-4cdd-8c1c-ac9f292d398b" xmlns:ns3="f76337e9-db8e-49b8-969a-ee6bda077b1c" targetNamespace="http://schemas.microsoft.com/office/2006/metadata/properties" ma:root="true" ma:fieldsID="a8e0f6b520a876404dc7bbbe2dc5f5e9" ns2:_="" ns3:_="">
    <xsd:import namespace="55a9f8e7-355a-4cdd-8c1c-ac9f292d398b"/>
    <xsd:import namespace="f76337e9-db8e-49b8-969a-ee6bda077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Kuup_x00e4_e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9f8e7-355a-4cdd-8c1c-ac9f292d3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Kuup_x00e4_ev" ma:index="20" nillable="true" ma:displayName="Kuupäev" ma:format="DateOnly" ma:internalName="Kuup_x00e4_ev">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6337e9-db8e-49b8-969a-ee6bda077b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921d6c-0c61-446b-88e9-351154f86d44}" ma:internalName="TaxCatchAll" ma:showField="CatchAllData" ma:web="f76337e9-db8e-49b8-969a-ee6bda077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a9f8e7-355a-4cdd-8c1c-ac9f292d398b">
      <Terms xmlns="http://schemas.microsoft.com/office/infopath/2007/PartnerControls"/>
    </lcf76f155ced4ddcb4097134ff3c332f>
    <TaxCatchAll xmlns="f76337e9-db8e-49b8-969a-ee6bda077b1c" xsi:nil="true"/>
    <Kuup_x00e4_ev xmlns="55a9f8e7-355a-4cdd-8c1c-ac9f292d39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454C2-5338-4108-8457-462F80754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9f8e7-355a-4cdd-8c1c-ac9f292d398b"/>
    <ds:schemaRef ds:uri="f76337e9-db8e-49b8-969a-ee6bda077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4F415-44D9-41F5-9B07-F1212086AB2C}">
  <ds:schemaRefs>
    <ds:schemaRef ds:uri="http://schemas.microsoft.com/office/2006/metadata/properties"/>
    <ds:schemaRef ds:uri="http://schemas.microsoft.com/office/infopath/2007/PartnerControls"/>
    <ds:schemaRef ds:uri="55a9f8e7-355a-4cdd-8c1c-ac9f292d398b"/>
    <ds:schemaRef ds:uri="f76337e9-db8e-49b8-969a-ee6bda077b1c"/>
  </ds:schemaRefs>
</ds:datastoreItem>
</file>

<file path=customXml/itemProps3.xml><?xml version="1.0" encoding="utf-8"?>
<ds:datastoreItem xmlns:ds="http://schemas.openxmlformats.org/officeDocument/2006/customXml" ds:itemID="{6B1CEE85-F176-4FA6-81A6-57778BDFEF68}">
  <ds:schemaRefs>
    <ds:schemaRef ds:uri="http://schemas.microsoft.com/sharepoint/v3/contenttype/forms"/>
  </ds:schemaRefs>
</ds:datastoreItem>
</file>

<file path=customXml/itemProps4.xml><?xml version="1.0" encoding="utf-8"?>
<ds:datastoreItem xmlns:ds="http://schemas.openxmlformats.org/officeDocument/2006/customXml" ds:itemID="{3901C2FA-120D-413A-AFD2-C278C45E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1760</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MENETLEJA</dc:creator>
  <cp:keywords/>
  <dc:description/>
  <cp:lastModifiedBy>Erika Vaikma - PROKS</cp:lastModifiedBy>
  <cp:revision>2</cp:revision>
  <dcterms:created xsi:type="dcterms:W3CDTF">2025-09-01T06:26:00Z</dcterms:created>
  <dcterms:modified xsi:type="dcterms:W3CDTF">2025-09-01T06:26:00Z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2025-08-26T11:18:51Z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8df5d1a0-0730-40ba-824c-a8bcc58b1df9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0x010100B94F566A4907B24B888A210C33B472AB</vt:lpwstr>
  </property>
  <property fmtid="{D5CDD505-2E9C-101B-9397-08002B2CF9AE}" pid="11" name="MediaServiceImageTags">
    <vt:lpwstr/>
  </property>
</Properties>
</file>